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t>Problem:</w:t>
      </w:r>
      <w:r>
        <w:br w:type="textWrapping"/>
      </w:r>
      <w:r>
        <w:t>- Limited access to immediate, expert-level medical insights.</w:t>
      </w:r>
      <w:r>
        <w:br w:type="textWrapping"/>
      </w:r>
      <w:r>
        <w:t>- Difficulty in identifying health conditions based on symptoms without professional help.</w:t>
      </w:r>
      <w:r>
        <w:br w:type="textWrapping"/>
      </w:r>
      <w:r>
        <w:t>- Lack of personalized treatment plans for known diagnoses.</w:t>
      </w:r>
      <w:r>
        <w:br w:type="textWrapping"/>
      </w:r>
      <w:r>
        <w:t>- Insufficient tools for continuous monitoring and understanding of health metrics.</w:t>
      </w:r>
      <w:r>
        <w:br w:type="textWrapping"/>
      </w:r>
      <w:r>
        <w:t>- Overload of non-verified or generic medical advice online.</w:t>
      </w:r>
    </w:p>
    <w:p w14:paraId="5854019A">
      <w:pPr>
        <w:spacing w:after="0"/>
        <w:jc w:val="center"/>
        <w:rPr>
          <w:b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t>15 February 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ascii="SimSun" w:hAnsi="SimSun" w:eastAsia="SimSun" w:cs="SimSun"/>
                <w:sz w:val="24"/>
                <w:szCs w:val="24"/>
              </w:rPr>
              <w:t>LTVIP2025TMID59935</w:t>
            </w:r>
            <w:bookmarkStart w:id="0" w:name="_GoBack"/>
            <w:bookmarkEnd w:id="0"/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t>HealthAI: Intelligent Healthcare Assistant Using IBM Granite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3EF8A59">
      <w:pPr>
        <w:rPr>
          <w:b/>
        </w:rPr>
      </w:pPr>
    </w:p>
    <w:p w14:paraId="279B644E">
      <w:pPr>
        <w:rPr>
          <w:b/>
        </w:rPr>
      </w:pPr>
      <w:r>
        <w:t>Problem:</w:t>
      </w:r>
      <w:r>
        <w:br w:type="textWrapping"/>
      </w:r>
      <w:r>
        <w:t>- Limited access to immediate, expert-level medical insights.</w:t>
      </w:r>
      <w:r>
        <w:br w:type="textWrapping"/>
      </w:r>
      <w:r>
        <w:t>- Difficulty in identifying health conditions based on symptoms without professional help.</w:t>
      </w:r>
      <w:r>
        <w:br w:type="textWrapping"/>
      </w:r>
      <w:r>
        <w:t>- Lack of personalized treatment plans for known diagnoses.</w:t>
      </w:r>
      <w:r>
        <w:br w:type="textWrapping"/>
      </w:r>
      <w:r>
        <w:t>- Insufficient tools for continuous monitoring and understanding of health metrics.</w:t>
      </w:r>
      <w:r>
        <w:br w:type="textWrapping"/>
      </w:r>
      <w:r>
        <w:t>- Overload of non-verified or generic medical advice online.</w:t>
      </w:r>
    </w:p>
    <w:p w14:paraId="0F63D45D">
      <w:r>
        <w:t>Problem:</w:t>
      </w:r>
      <w:r>
        <w:br w:type="textWrapping"/>
      </w:r>
      <w:r>
        <w:t>- Limited access to immediate, expert-level medical insights.</w:t>
      </w:r>
      <w:r>
        <w:br w:type="textWrapping"/>
      </w:r>
      <w:r>
        <w:t>- Difficulty in identifying health conditions based on symptoms without professional help.</w:t>
      </w:r>
      <w:r>
        <w:br w:type="textWrapping"/>
      </w:r>
      <w:r>
        <w:t>- Lack of personalized treatment plans for known diagnoses.</w:t>
      </w:r>
      <w:r>
        <w:br w:type="textWrapping"/>
      </w:r>
      <w:r>
        <w:t>- Insufficient tools for continuous monitoring and understanding of health metrics.</w:t>
      </w:r>
      <w:r>
        <w:br w:type="textWrapping"/>
      </w:r>
      <w:r>
        <w:t>- Overload of non-verified or generic medical advice online.</w:t>
      </w:r>
    </w:p>
    <w:p w14:paraId="03D6A6F7">
      <w:pPr>
        <w:rPr>
          <w:b/>
        </w:rPr>
      </w:pPr>
      <w:r>
        <w:rPr>
          <w:b/>
        </w:rPr>
        <w:t>Purpose:</w:t>
      </w:r>
    </w:p>
    <w:p w14:paraId="5CD00787">
      <w:pPr>
        <w:numPr>
          <w:ilvl w:val="0"/>
          <w:numId w:val="1"/>
        </w:numPr>
        <w:spacing w:after="0" w:line="240" w:lineRule="auto"/>
      </w:pPr>
      <w:r>
        <w:t>Solve complex problems in a way that fits the state of your customers.</w:t>
      </w:r>
    </w:p>
    <w:p w14:paraId="33BDAFEB">
      <w:pPr>
        <w:numPr>
          <w:ilvl w:val="0"/>
          <w:numId w:val="1"/>
        </w:numPr>
        <w:spacing w:after="0" w:line="240" w:lineRule="auto"/>
      </w:pPr>
      <w:r>
        <w:t>Succeed faster and increase your solution adoption by tapping into existing mediums and channels of behavior.</w:t>
      </w:r>
    </w:p>
    <w:p w14:paraId="0F12971A">
      <w:pPr>
        <w:numPr>
          <w:ilvl w:val="0"/>
          <w:numId w:val="1"/>
        </w:numPr>
        <w:spacing w:after="0" w:line="240" w:lineRule="auto"/>
      </w:pPr>
      <w:r>
        <w:t>Sharpen your communication and marketing strategy with the right triggers and messaging.</w:t>
      </w:r>
    </w:p>
    <w:p w14:paraId="573B73EC">
      <w:pPr>
        <w:numPr>
          <w:ilvl w:val="0"/>
          <w:numId w:val="1"/>
        </w:numPr>
        <w:spacing w:after="0" w:line="240" w:lineRule="auto"/>
      </w:pPr>
      <w:r>
        <w:t>Increase touch-points with your company by finding the right problem-behavior fit and building trust by solving frequent annoyances, or urgent or costly problems.</w:t>
      </w:r>
    </w:p>
    <w:p w14:paraId="1EDAF669">
      <w:pPr>
        <w:numPr>
          <w:ilvl w:val="0"/>
          <w:numId w:val="1"/>
        </w:numPr>
        <w:spacing w:after="0" w:line="240" w:lineRule="auto"/>
      </w:pPr>
      <w:r>
        <w:rPr>
          <w:b/>
        </w:rPr>
        <w:t>Understand the existing situation in order to improve it for your target group.</w:t>
      </w:r>
    </w:p>
    <w:p w14:paraId="512BCD2C">
      <w:pPr>
        <w:rPr>
          <w:b/>
        </w:rPr>
      </w:pPr>
    </w:p>
    <w:p w14:paraId="186ADF36">
      <w:pPr>
        <w:rPr>
          <w:b/>
        </w:rPr>
      </w:pPr>
      <w:r>
        <w:rPr>
          <w:b/>
        </w:rPr>
        <w:t>Template:</w:t>
      </w:r>
    </w:p>
    <w:p w14:paraId="5701E65E">
      <w:r>
        <w:drawing>
          <wp:inline distT="0" distB="0" distL="0" distR="0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67C">
      <w:r>
        <w:t>References:</w:t>
      </w:r>
    </w:p>
    <w:p w14:paraId="486D1A4B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/>
        <w:rPr>
          <w:color w:val="000000"/>
        </w:rPr>
      </w:pPr>
      <w:r>
        <w:fldChar w:fldCharType="begin"/>
      </w:r>
      <w:r>
        <w:instrText xml:space="preserve"> HYPERLINK "https://www.ideahackers.network/problem-solution-fit-canvas/" \h </w:instrText>
      </w:r>
      <w:r>
        <w:fldChar w:fldCharType="separate"/>
      </w:r>
      <w:r>
        <w:rPr>
          <w:color w:val="0563C1"/>
          <w:u w:val="single"/>
        </w:rPr>
        <w:t>https://www.ideahackers.network/problem-solution-fit-canvas/</w:t>
      </w:r>
      <w:r>
        <w:rPr>
          <w:color w:val="0563C1"/>
          <w:u w:val="single"/>
        </w:rPr>
        <w:fldChar w:fldCharType="end"/>
      </w:r>
    </w:p>
    <w:p w14:paraId="1C9683D8">
      <w:pPr>
        <w:numPr>
          <w:ilvl w:val="0"/>
          <w:numId w:val="2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fldChar w:fldCharType="begin"/>
      </w:r>
      <w:r>
        <w:instrText xml:space="preserve"> HYPERLINK "https://medium.com/@epicantus/problem-solution-fit-canvas-aa3dd59cb4fe" \h </w:instrText>
      </w:r>
      <w:r>
        <w:fldChar w:fldCharType="separate"/>
      </w:r>
      <w:r>
        <w:rPr>
          <w:color w:val="0563C1"/>
          <w:u w:val="single"/>
        </w:rPr>
        <w:t>https://medium.com/@epicantus/problem-solution-fit-canvas-aa3dd59cb4fe</w:t>
      </w:r>
      <w:r>
        <w:rPr>
          <w:color w:val="0563C1"/>
          <w:u w:val="single"/>
        </w:rPr>
        <w:fldChar w:fldCharType="end"/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D99F5465-FA2C-4839-BE9C-5331EBD6D8B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151CE04-643F-4916-97ED-DD25FC09CCE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7086EC0-DA83-426C-9167-20A3352EEB3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D495C23A-2F62-4A99-855B-9D5E7D01187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355535A1-C3CE-408F-B947-9EBC491501D7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053A438E-A508-43C5-B7AB-9ADD8A74027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E7784576-7D9E-477A-9C21-1B58B3188DE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0B6B56"/>
    <w:multiLevelType w:val="multilevel"/>
    <w:tmpl w:val="0E0B6B56"/>
    <w:lvl w:ilvl="0" w:tentative="0">
      <w:start w:val="1"/>
      <w:numFmt w:val="bullet"/>
      <w:lvlText w:val="❑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❑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2" w:tentative="0">
      <w:start w:val="1"/>
      <w:numFmt w:val="bullet"/>
      <w:lvlText w:val="❑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❑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❑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5" w:tentative="0">
      <w:start w:val="1"/>
      <w:numFmt w:val="bullet"/>
      <w:lvlText w:val="❑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❑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❑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8" w:tentative="0">
      <w:start w:val="1"/>
      <w:numFmt w:val="bullet"/>
      <w:lvlText w:val="❑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675D24DA"/>
    <w:multiLevelType w:val="multilevel"/>
    <w:tmpl w:val="675D24D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4F3F9C"/>
    <w:rsid w:val="005902FC"/>
    <w:rsid w:val="008A018E"/>
    <w:rsid w:val="00A33440"/>
    <w:rsid w:val="00CD4BE3"/>
    <w:rsid w:val="52B83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4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5"/>
    <w:basedOn w:val="9"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316</Words>
  <Characters>1804</Characters>
  <Lines>15</Lines>
  <Paragraphs>4</Paragraphs>
  <TotalTime>0</TotalTime>
  <ScaleCrop>false</ScaleCrop>
  <LinksUpToDate>false</LinksUpToDate>
  <CharactersWithSpaces>2116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Mahitha Reddy</cp:lastModifiedBy>
  <cp:lastPrinted>2025-02-15T04:32:00Z</cp:lastPrinted>
  <dcterms:modified xsi:type="dcterms:W3CDTF">2025-06-28T06:02:42Z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238D9ABA233F428BA3AE9883E590B35C_13</vt:lpwstr>
  </property>
</Properties>
</file>